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818CF0" w14:textId="77777777" w:rsidR="00940D0B" w:rsidRPr="00E676E8" w:rsidRDefault="00940D0B" w:rsidP="00E676E8">
      <w:pPr>
        <w:spacing w:line="480" w:lineRule="auto"/>
        <w:rPr>
          <w:rFonts w:ascii="Times New Roman" w:hAnsi="Times New Roman" w:cs="Times New Roman"/>
          <w:color w:val="000000" w:themeColor="text1"/>
        </w:rPr>
      </w:pPr>
    </w:p>
    <w:p w14:paraId="19F933CD" w14:textId="77777777" w:rsidR="00940D0B" w:rsidRPr="00E676E8" w:rsidRDefault="00940D0B" w:rsidP="00E676E8">
      <w:pPr>
        <w:spacing w:line="480" w:lineRule="auto"/>
        <w:rPr>
          <w:rFonts w:ascii="Times New Roman" w:hAnsi="Times New Roman" w:cs="Times New Roman"/>
          <w:color w:val="000000" w:themeColor="text1"/>
        </w:rPr>
      </w:pPr>
    </w:p>
    <w:p w14:paraId="5CD4F026" w14:textId="77777777" w:rsidR="00940D0B" w:rsidRPr="00E676E8" w:rsidRDefault="00940D0B" w:rsidP="00E676E8">
      <w:pPr>
        <w:spacing w:line="480" w:lineRule="auto"/>
        <w:rPr>
          <w:rFonts w:ascii="Times New Roman" w:hAnsi="Times New Roman" w:cs="Times New Roman"/>
          <w:color w:val="000000" w:themeColor="text1"/>
        </w:rPr>
      </w:pPr>
    </w:p>
    <w:p w14:paraId="5B9F26B2" w14:textId="77777777" w:rsidR="00940D0B" w:rsidRPr="00E676E8" w:rsidRDefault="00940D0B" w:rsidP="00E676E8">
      <w:pPr>
        <w:spacing w:line="480" w:lineRule="auto"/>
        <w:jc w:val="center"/>
        <w:rPr>
          <w:rFonts w:ascii="Times New Roman" w:hAnsi="Times New Roman" w:cs="Times New Roman"/>
          <w:color w:val="000000" w:themeColor="text1"/>
        </w:rPr>
      </w:pPr>
    </w:p>
    <w:p w14:paraId="6257ACBB" w14:textId="77777777" w:rsidR="00E676E8" w:rsidRDefault="00E676E8" w:rsidP="00E676E8">
      <w:pPr>
        <w:spacing w:line="480" w:lineRule="auto"/>
        <w:jc w:val="center"/>
        <w:rPr>
          <w:rFonts w:ascii="Times New Roman" w:hAnsi="Times New Roman" w:cs="Times New Roman"/>
          <w:color w:val="000000" w:themeColor="text1"/>
        </w:rPr>
      </w:pPr>
    </w:p>
    <w:p w14:paraId="3522AD84" w14:textId="2F336934" w:rsidR="00940D0B" w:rsidRPr="00E676E8" w:rsidRDefault="007E52DA" w:rsidP="00E676E8">
      <w:pPr>
        <w:spacing w:line="480" w:lineRule="auto"/>
        <w:jc w:val="center"/>
        <w:rPr>
          <w:rFonts w:ascii="Times New Roman" w:hAnsi="Times New Roman" w:cs="Times New Roman"/>
          <w:color w:val="000000" w:themeColor="text1"/>
        </w:rPr>
      </w:pPr>
      <w:r w:rsidRPr="00E676E8">
        <w:rPr>
          <w:rFonts w:ascii="Times New Roman" w:hAnsi="Times New Roman" w:cs="Times New Roman"/>
          <w:color w:val="000000" w:themeColor="text1"/>
        </w:rPr>
        <w:t>Corporate Responsibilities</w:t>
      </w:r>
    </w:p>
    <w:p w14:paraId="0CCB0CEB" w14:textId="0B3ED1E7" w:rsidR="00940D0B" w:rsidRPr="00E676E8" w:rsidRDefault="007E52DA" w:rsidP="00E676E8">
      <w:pPr>
        <w:spacing w:line="480" w:lineRule="auto"/>
        <w:jc w:val="center"/>
        <w:rPr>
          <w:rFonts w:ascii="Times New Roman" w:hAnsi="Times New Roman" w:cs="Times New Roman"/>
          <w:color w:val="000000" w:themeColor="text1"/>
        </w:rPr>
      </w:pPr>
      <w:r w:rsidRPr="00E676E8">
        <w:rPr>
          <w:rFonts w:ascii="Times New Roman" w:hAnsi="Times New Roman" w:cs="Times New Roman"/>
          <w:color w:val="000000" w:themeColor="text1"/>
        </w:rPr>
        <w:t>Student Name</w:t>
      </w:r>
    </w:p>
    <w:p w14:paraId="04073A6D" w14:textId="08DD2CFB" w:rsidR="00940D0B" w:rsidRPr="00E676E8" w:rsidRDefault="007E52DA" w:rsidP="00E676E8">
      <w:pPr>
        <w:spacing w:line="480" w:lineRule="auto"/>
        <w:jc w:val="center"/>
        <w:rPr>
          <w:rFonts w:ascii="Times New Roman" w:hAnsi="Times New Roman" w:cs="Times New Roman"/>
          <w:color w:val="000000" w:themeColor="text1"/>
        </w:rPr>
      </w:pPr>
      <w:r w:rsidRPr="00E676E8">
        <w:rPr>
          <w:rFonts w:ascii="Times New Roman" w:hAnsi="Times New Roman" w:cs="Times New Roman"/>
          <w:color w:val="000000" w:themeColor="text1"/>
        </w:rPr>
        <w:t>Institution Affiliations</w:t>
      </w:r>
    </w:p>
    <w:p w14:paraId="28135BCC" w14:textId="0ADBD97E" w:rsidR="00940D0B" w:rsidRPr="00E676E8" w:rsidRDefault="007E52DA" w:rsidP="00E676E8">
      <w:pPr>
        <w:spacing w:line="480" w:lineRule="auto"/>
        <w:jc w:val="center"/>
        <w:rPr>
          <w:rFonts w:ascii="Times New Roman" w:hAnsi="Times New Roman" w:cs="Times New Roman"/>
          <w:color w:val="000000" w:themeColor="text1"/>
        </w:rPr>
      </w:pPr>
      <w:r w:rsidRPr="00E676E8">
        <w:rPr>
          <w:rFonts w:ascii="Times New Roman" w:hAnsi="Times New Roman" w:cs="Times New Roman"/>
          <w:color w:val="000000" w:themeColor="text1"/>
        </w:rPr>
        <w:t>Date</w:t>
      </w:r>
    </w:p>
    <w:p w14:paraId="380C10BD" w14:textId="77777777" w:rsidR="00940D0B" w:rsidRPr="00E676E8" w:rsidRDefault="00940D0B" w:rsidP="00E676E8">
      <w:pPr>
        <w:spacing w:line="480" w:lineRule="auto"/>
        <w:rPr>
          <w:rFonts w:ascii="Times New Roman" w:hAnsi="Times New Roman" w:cs="Times New Roman"/>
          <w:color w:val="000000" w:themeColor="text1"/>
        </w:rPr>
      </w:pPr>
    </w:p>
    <w:p w14:paraId="6B81733A" w14:textId="77777777" w:rsidR="00940D0B" w:rsidRPr="00E676E8" w:rsidRDefault="007E52DA" w:rsidP="00E676E8">
      <w:pPr>
        <w:spacing w:line="480" w:lineRule="auto"/>
        <w:rPr>
          <w:rFonts w:ascii="Times New Roman" w:hAnsi="Times New Roman" w:cs="Times New Roman"/>
          <w:b/>
          <w:bCs/>
          <w:color w:val="000000" w:themeColor="text1"/>
        </w:rPr>
      </w:pPr>
      <w:r w:rsidRPr="00E676E8">
        <w:rPr>
          <w:rFonts w:ascii="Times New Roman" w:hAnsi="Times New Roman" w:cs="Times New Roman"/>
          <w:b/>
          <w:bCs/>
          <w:color w:val="000000" w:themeColor="text1"/>
        </w:rPr>
        <w:br w:type="page"/>
      </w:r>
    </w:p>
    <w:p w14:paraId="3BFB3D85" w14:textId="165E3E80" w:rsidR="00454BB3" w:rsidRPr="00454BB3" w:rsidRDefault="00454BB3" w:rsidP="00454BB3">
      <w:pPr>
        <w:spacing w:line="480" w:lineRule="auto"/>
        <w:jc w:val="center"/>
        <w:rPr>
          <w:rFonts w:ascii="Times New Roman" w:hAnsi="Times New Roman" w:cs="Times New Roman"/>
          <w:color w:val="000000" w:themeColor="text1"/>
        </w:rPr>
      </w:pPr>
      <w:r w:rsidRPr="00454BB3">
        <w:rPr>
          <w:rFonts w:ascii="Times New Roman" w:hAnsi="Times New Roman" w:cs="Times New Roman"/>
          <w:b/>
          <w:bCs/>
          <w:color w:val="000000" w:themeColor="text1"/>
        </w:rPr>
        <w:lastRenderedPageBreak/>
        <w:t>CORPORATE RESPONSIBILITIES</w:t>
      </w:r>
    </w:p>
    <w:p w14:paraId="21068898" w14:textId="23B042B1" w:rsidR="0007675B" w:rsidRPr="00E676E8" w:rsidRDefault="007E52DA" w:rsidP="00E676E8">
      <w:pPr>
        <w:spacing w:line="480" w:lineRule="auto"/>
        <w:rPr>
          <w:rFonts w:ascii="Times New Roman" w:hAnsi="Times New Roman" w:cs="Times New Roman"/>
          <w:b/>
          <w:bCs/>
          <w:i/>
          <w:iCs/>
          <w:color w:val="000000" w:themeColor="text1"/>
        </w:rPr>
      </w:pPr>
      <w:r w:rsidRPr="00E676E8">
        <w:rPr>
          <w:rFonts w:ascii="Times New Roman" w:hAnsi="Times New Roman" w:cs="Times New Roman"/>
          <w:b/>
          <w:bCs/>
          <w:i/>
          <w:iCs/>
          <w:color w:val="000000" w:themeColor="text1"/>
        </w:rPr>
        <w:t xml:space="preserve">Part 1: </w:t>
      </w:r>
    </w:p>
    <w:p w14:paraId="2D60A708" w14:textId="20C992FF" w:rsidR="00774FC8" w:rsidRPr="00E676E8" w:rsidRDefault="007E52DA" w:rsidP="00E676E8">
      <w:pPr>
        <w:shd w:val="clear" w:color="auto" w:fill="FFFFFF"/>
        <w:spacing w:line="480" w:lineRule="auto"/>
        <w:rPr>
          <w:rFonts w:ascii="Times New Roman" w:eastAsia="Times New Roman" w:hAnsi="Times New Roman" w:cs="Times New Roman"/>
          <w:b/>
          <w:bCs/>
          <w:i/>
          <w:iCs/>
          <w:color w:val="000000" w:themeColor="text1"/>
          <w:spacing w:val="3"/>
          <w:bdr w:val="none" w:sz="0" w:space="0" w:color="auto" w:frame="1"/>
        </w:rPr>
      </w:pPr>
      <w:r w:rsidRPr="00E676E8">
        <w:rPr>
          <w:rFonts w:ascii="Times New Roman" w:eastAsia="Times New Roman" w:hAnsi="Times New Roman" w:cs="Times New Roman"/>
          <w:b/>
          <w:bCs/>
          <w:i/>
          <w:iCs/>
          <w:color w:val="000000" w:themeColor="text1"/>
          <w:spacing w:val="3"/>
          <w:bdr w:val="none" w:sz="0" w:space="0" w:color="auto" w:frame="1"/>
        </w:rPr>
        <w:t>Discuss why many companies are beginning to incorporate corporate responsibility into their business model, what it entails and why it is a superior approach?</w:t>
      </w:r>
    </w:p>
    <w:p w14:paraId="70191680" w14:textId="0D8132DA" w:rsidR="00F04EC8" w:rsidRPr="00E676E8" w:rsidRDefault="00F04EC8" w:rsidP="00E676E8">
      <w:pPr>
        <w:shd w:val="clear" w:color="auto" w:fill="FFFFFF"/>
        <w:spacing w:line="480" w:lineRule="auto"/>
        <w:ind w:firstLine="720"/>
        <w:rPr>
          <w:rFonts w:ascii="Times New Roman" w:eastAsia="Times New Roman" w:hAnsi="Times New Roman" w:cs="Times New Roman"/>
          <w:color w:val="000000" w:themeColor="text1"/>
          <w:spacing w:val="3"/>
          <w:bdr w:val="none" w:sz="0" w:space="0" w:color="auto" w:frame="1"/>
        </w:rPr>
      </w:pPr>
    </w:p>
    <w:p w14:paraId="30887C89" w14:textId="47B10AAE" w:rsidR="00F04EC8" w:rsidRPr="00E676E8" w:rsidRDefault="007E52DA" w:rsidP="00E676E8">
      <w:pPr>
        <w:shd w:val="clear" w:color="auto" w:fill="FFFFFF"/>
        <w:spacing w:line="480" w:lineRule="auto"/>
        <w:ind w:firstLine="720"/>
        <w:rPr>
          <w:rFonts w:ascii="Times New Roman" w:eastAsia="Times New Roman" w:hAnsi="Times New Roman" w:cs="Times New Roman"/>
          <w:color w:val="000000" w:themeColor="text1"/>
          <w:spacing w:val="3"/>
          <w:bdr w:val="none" w:sz="0" w:space="0" w:color="auto" w:frame="1"/>
        </w:rPr>
      </w:pPr>
      <w:r w:rsidRPr="00E676E8">
        <w:rPr>
          <w:rFonts w:ascii="Times New Roman" w:eastAsia="Times New Roman" w:hAnsi="Times New Roman" w:cs="Times New Roman"/>
          <w:color w:val="000000" w:themeColor="text1"/>
          <w:spacing w:val="3"/>
          <w:bdr w:val="none" w:sz="0" w:space="0" w:color="auto" w:frame="1"/>
        </w:rPr>
        <w:t xml:space="preserve">Corporate responsibility refers to the impact that a business organization makes on the community, the economy, and the environment within and around its establishment. Corporate programs aid in pulling any organization up and positively contribute to the </w:t>
      </w:r>
      <w:r w:rsidRPr="00E676E8">
        <w:rPr>
          <w:rFonts w:ascii="Times New Roman" w:eastAsia="Times New Roman" w:hAnsi="Times New Roman" w:cs="Times New Roman"/>
          <w:color w:val="000000" w:themeColor="text1"/>
          <w:spacing w:val="3"/>
          <w:bdr w:val="none" w:sz="0" w:space="0" w:color="auto" w:frame="1"/>
        </w:rPr>
        <w:t xml:space="preserve">growth of all the stakeholders. Besides, corporate responsibility adds value to the image of the organization and ensures its sustainable operation. </w:t>
      </w:r>
      <w:r w:rsidR="001A4299" w:rsidRPr="00E676E8">
        <w:rPr>
          <w:rFonts w:ascii="Times New Roman" w:eastAsia="Times New Roman" w:hAnsi="Times New Roman" w:cs="Times New Roman"/>
          <w:color w:val="000000" w:themeColor="text1"/>
          <w:spacing w:val="3"/>
          <w:bdr w:val="none" w:sz="0" w:space="0" w:color="auto" w:frame="1"/>
        </w:rPr>
        <w:t xml:space="preserve">Many business organizations, therefore, need to incorporate aspects of corporate responsibilities in their daily business routine and business models to attain business superiority. </w:t>
      </w:r>
      <w:r w:rsidR="0075613B" w:rsidRPr="00E676E8">
        <w:rPr>
          <w:rFonts w:ascii="Times New Roman" w:eastAsia="Times New Roman" w:hAnsi="Times New Roman" w:cs="Times New Roman"/>
          <w:color w:val="000000" w:themeColor="text1"/>
          <w:spacing w:val="3"/>
          <w:bdr w:val="none" w:sz="0" w:space="0" w:color="auto" w:frame="1"/>
        </w:rPr>
        <w:t xml:space="preserve">A business organization can involve itself incorporate activities like environmental protection, philanthropy, </w:t>
      </w:r>
      <w:r w:rsidR="00262952" w:rsidRPr="00E676E8">
        <w:rPr>
          <w:rFonts w:ascii="Times New Roman" w:eastAsia="Times New Roman" w:hAnsi="Times New Roman" w:cs="Times New Roman"/>
          <w:color w:val="000000" w:themeColor="text1"/>
          <w:spacing w:val="3"/>
          <w:bdr w:val="none" w:sz="0" w:space="0" w:color="auto" w:frame="1"/>
        </w:rPr>
        <w:t xml:space="preserve">ethical labor practices, and offering community volunteering services. </w:t>
      </w:r>
    </w:p>
    <w:p w14:paraId="2C985006" w14:textId="6A05292F" w:rsidR="0075613B" w:rsidRPr="00E676E8" w:rsidRDefault="007E52DA" w:rsidP="00E676E8">
      <w:pPr>
        <w:shd w:val="clear" w:color="auto" w:fill="FFFFFF"/>
        <w:spacing w:line="480" w:lineRule="auto"/>
        <w:ind w:firstLine="720"/>
        <w:rPr>
          <w:rFonts w:ascii="Times New Roman" w:eastAsia="Times New Roman" w:hAnsi="Times New Roman" w:cs="Times New Roman"/>
          <w:color w:val="000000" w:themeColor="text1"/>
          <w:spacing w:val="3"/>
          <w:bdr w:val="none" w:sz="0" w:space="0" w:color="auto" w:frame="1"/>
        </w:rPr>
      </w:pPr>
      <w:r w:rsidRPr="00E676E8">
        <w:rPr>
          <w:rFonts w:ascii="Times New Roman" w:eastAsia="Times New Roman" w:hAnsi="Times New Roman" w:cs="Times New Roman"/>
          <w:color w:val="000000" w:themeColor="text1"/>
          <w:spacing w:val="3"/>
          <w:bdr w:val="none" w:sz="0" w:space="0" w:color="auto" w:frame="1"/>
        </w:rPr>
        <w:t>Corporate responsibility attracts customers who share social values with those of the business. According to an article by Skye Schooley (2020), business organizations that indulge in corporate social responsibility has a better chance of acquiring loyal</w:t>
      </w:r>
      <w:r w:rsidRPr="00E676E8">
        <w:rPr>
          <w:rFonts w:ascii="Times New Roman" w:eastAsia="Times New Roman" w:hAnsi="Times New Roman" w:cs="Times New Roman"/>
          <w:color w:val="000000" w:themeColor="text1"/>
          <w:spacing w:val="3"/>
          <w:bdr w:val="none" w:sz="0" w:space="0" w:color="auto" w:frame="1"/>
        </w:rPr>
        <w:t xml:space="preserve"> employees and long-lasting customers who would love to spend their money on the organization. Besides, this builds the company's image and provides a platform for social success. </w:t>
      </w:r>
      <w:r w:rsidR="004B5A94" w:rsidRPr="00E676E8">
        <w:rPr>
          <w:rFonts w:ascii="Times New Roman" w:eastAsia="Times New Roman" w:hAnsi="Times New Roman" w:cs="Times New Roman"/>
          <w:color w:val="000000" w:themeColor="text1"/>
          <w:spacing w:val="3"/>
          <w:bdr w:val="none" w:sz="0" w:space="0" w:color="auto" w:frame="1"/>
        </w:rPr>
        <w:t xml:space="preserve">Also, corporate responsibility increases brand awareness and recognition for products and services of the organization through an obligation to ethical practices and offers an advantage over competitors. Commitment to the social and environmental factors establishes a company and makes it stand out amongst its competitors. </w:t>
      </w:r>
    </w:p>
    <w:p w14:paraId="6309E94E" w14:textId="0BF76552" w:rsidR="004B5A94" w:rsidRPr="00E676E8" w:rsidRDefault="007E52DA" w:rsidP="00E676E8">
      <w:pPr>
        <w:shd w:val="clear" w:color="auto" w:fill="FFFFFF"/>
        <w:spacing w:line="480" w:lineRule="auto"/>
        <w:ind w:firstLine="720"/>
        <w:rPr>
          <w:rFonts w:ascii="Times New Roman" w:eastAsia="Times New Roman" w:hAnsi="Times New Roman" w:cs="Times New Roman"/>
          <w:color w:val="000000" w:themeColor="text1"/>
          <w:spacing w:val="3"/>
          <w:bdr w:val="none" w:sz="0" w:space="0" w:color="auto" w:frame="1"/>
        </w:rPr>
      </w:pPr>
      <w:r w:rsidRPr="00E676E8">
        <w:rPr>
          <w:rFonts w:ascii="Times New Roman" w:eastAsia="Times New Roman" w:hAnsi="Times New Roman" w:cs="Times New Roman"/>
          <w:color w:val="000000" w:themeColor="text1"/>
          <w:spacing w:val="3"/>
          <w:bdr w:val="none" w:sz="0" w:space="0" w:color="auto" w:frame="1"/>
        </w:rPr>
        <w:lastRenderedPageBreak/>
        <w:t>Furthe</w:t>
      </w:r>
      <w:r w:rsidRPr="00E676E8">
        <w:rPr>
          <w:rFonts w:ascii="Times New Roman" w:eastAsia="Times New Roman" w:hAnsi="Times New Roman" w:cs="Times New Roman"/>
          <w:color w:val="000000" w:themeColor="text1"/>
          <w:spacing w:val="3"/>
          <w:bdr w:val="none" w:sz="0" w:space="0" w:color="auto" w:frame="1"/>
        </w:rPr>
        <w:t xml:space="preserve">rmore, corporate responsibility increases engagement for both employees and customers. </w:t>
      </w:r>
      <w:r w:rsidR="00A8709E" w:rsidRPr="00E676E8">
        <w:rPr>
          <w:rFonts w:ascii="Times New Roman" w:eastAsia="Times New Roman" w:hAnsi="Times New Roman" w:cs="Times New Roman"/>
          <w:color w:val="000000" w:themeColor="text1"/>
          <w:spacing w:val="3"/>
          <w:bdr w:val="none" w:sz="0" w:space="0" w:color="auto" w:frame="1"/>
        </w:rPr>
        <w:t xml:space="preserve">Making employees know and understand the company's strategies makes them enjoy working with the company. </w:t>
      </w:r>
      <w:r w:rsidR="001E1580" w:rsidRPr="00E676E8">
        <w:rPr>
          <w:rFonts w:ascii="Times New Roman" w:eastAsia="Times New Roman" w:hAnsi="Times New Roman" w:cs="Times New Roman"/>
          <w:color w:val="000000" w:themeColor="text1"/>
          <w:spacing w:val="3"/>
          <w:bdr w:val="none" w:sz="0" w:space="0" w:color="auto" w:frame="1"/>
        </w:rPr>
        <w:t xml:space="preserve">According to </w:t>
      </w:r>
      <w:r w:rsidR="00AA7FE0" w:rsidRPr="00E676E8">
        <w:rPr>
          <w:rFonts w:ascii="Times New Roman" w:eastAsia="Times New Roman" w:hAnsi="Times New Roman" w:cs="Times New Roman"/>
          <w:color w:val="000000" w:themeColor="text1"/>
          <w:spacing w:val="3"/>
          <w:bdr w:val="none" w:sz="0" w:space="0" w:color="auto" w:frame="1"/>
        </w:rPr>
        <w:t>Scott Cooney</w:t>
      </w:r>
      <w:r w:rsidR="001E1580" w:rsidRPr="00E676E8">
        <w:rPr>
          <w:rFonts w:ascii="Times New Roman" w:eastAsia="Times New Roman" w:hAnsi="Times New Roman" w:cs="Times New Roman"/>
          <w:color w:val="000000" w:themeColor="text1"/>
          <w:spacing w:val="3"/>
          <w:bdr w:val="none" w:sz="0" w:space="0" w:color="auto" w:frame="1"/>
        </w:rPr>
        <w:t xml:space="preserve"> (2012), with enough motivation, for personal gain, one would work hard and in turn, the entire system will gain in terms of more jobs, more competition, and better quality of goods and services produced. </w:t>
      </w:r>
      <w:r w:rsidR="00A8709E" w:rsidRPr="00E676E8">
        <w:rPr>
          <w:rFonts w:ascii="Times New Roman" w:eastAsia="Times New Roman" w:hAnsi="Times New Roman" w:cs="Times New Roman"/>
          <w:color w:val="000000" w:themeColor="text1"/>
          <w:spacing w:val="3"/>
          <w:bdr w:val="none" w:sz="0" w:space="0" w:color="auto" w:frame="1"/>
        </w:rPr>
        <w:t xml:space="preserve">The employees in turn can reach as many customers as they can. Showing the customers and the employees about your commitment to human rights attracts and retains more employees and consumers (Ellie Collier, 2018). </w:t>
      </w:r>
      <w:r w:rsidR="001E1580" w:rsidRPr="00E676E8">
        <w:rPr>
          <w:rFonts w:ascii="Times New Roman" w:eastAsia="Times New Roman" w:hAnsi="Times New Roman" w:cs="Times New Roman"/>
          <w:color w:val="000000" w:themeColor="text1"/>
          <w:spacing w:val="3"/>
          <w:bdr w:val="none" w:sz="0" w:space="0" w:color="auto" w:frame="1"/>
        </w:rPr>
        <w:t xml:space="preserve">With such advantages, any business organization will achieve prosperity and establish a superior dominance over the market. </w:t>
      </w:r>
    </w:p>
    <w:p w14:paraId="51C3EC03" w14:textId="77777777" w:rsidR="00E676E8" w:rsidRDefault="00E676E8" w:rsidP="00E676E8">
      <w:pPr>
        <w:spacing w:line="480" w:lineRule="auto"/>
        <w:rPr>
          <w:rFonts w:ascii="Times New Roman" w:eastAsia="Times New Roman" w:hAnsi="Times New Roman" w:cs="Times New Roman"/>
          <w:color w:val="000000" w:themeColor="text1"/>
          <w:spacing w:val="3"/>
        </w:rPr>
      </w:pPr>
    </w:p>
    <w:p w14:paraId="026499C4" w14:textId="588A6EA7" w:rsidR="000F0358" w:rsidRPr="00E676E8" w:rsidRDefault="007E52DA" w:rsidP="00E676E8">
      <w:pPr>
        <w:spacing w:line="480" w:lineRule="auto"/>
        <w:rPr>
          <w:rFonts w:ascii="Times New Roman" w:hAnsi="Times New Roman" w:cs="Times New Roman"/>
        </w:rPr>
      </w:pPr>
      <w:r w:rsidRPr="00E676E8">
        <w:rPr>
          <w:rFonts w:ascii="Times New Roman" w:eastAsia="Times New Roman" w:hAnsi="Times New Roman" w:cs="Times New Roman"/>
          <w:b/>
          <w:bCs/>
          <w:color w:val="000000" w:themeColor="text1"/>
          <w:spacing w:val="3"/>
        </w:rPr>
        <w:t>Part 2:</w:t>
      </w:r>
      <w:r w:rsidRPr="00E676E8">
        <w:rPr>
          <w:rFonts w:ascii="Times New Roman" w:eastAsia="Times New Roman" w:hAnsi="Times New Roman" w:cs="Times New Roman"/>
          <w:color w:val="000000" w:themeColor="text1"/>
          <w:spacing w:val="3"/>
        </w:rPr>
        <w:t xml:space="preserve"> </w:t>
      </w:r>
      <w:r w:rsidRPr="00E676E8">
        <w:rPr>
          <w:rFonts w:ascii="Times New Roman" w:hAnsi="Times New Roman" w:cs="Times New Roman"/>
          <w:b/>
        </w:rPr>
        <w:t xml:space="preserve">Read the following article:  </w:t>
      </w:r>
    </w:p>
    <w:p w14:paraId="686B9BD7" w14:textId="77777777" w:rsidR="000F0358" w:rsidRPr="00E676E8" w:rsidRDefault="007E52DA" w:rsidP="00E676E8">
      <w:pPr>
        <w:spacing w:line="480" w:lineRule="auto"/>
        <w:rPr>
          <w:rFonts w:ascii="Times New Roman" w:hAnsi="Times New Roman" w:cs="Times New Roman"/>
        </w:rPr>
      </w:pPr>
      <w:r w:rsidRPr="00E676E8">
        <w:rPr>
          <w:rFonts w:ascii="Times New Roman" w:hAnsi="Times New Roman" w:cs="Times New Roman"/>
        </w:rPr>
        <w:t>The Pyramid of Corporate Social Responsibility by Archie B. Carroll (1991)</w:t>
      </w:r>
    </w:p>
    <w:p w14:paraId="3E8366C5" w14:textId="644205C8" w:rsidR="000F0358" w:rsidRPr="00E676E8" w:rsidRDefault="007E52DA" w:rsidP="00E676E8">
      <w:pPr>
        <w:spacing w:line="480" w:lineRule="auto"/>
        <w:rPr>
          <w:rFonts w:ascii="Times New Roman" w:hAnsi="Times New Roman" w:cs="Times New Roman"/>
        </w:rPr>
      </w:pPr>
      <w:hyperlink r:id="rId7" w:history="1">
        <w:r w:rsidRPr="00E676E8">
          <w:rPr>
            <w:rStyle w:val="Hyperlink"/>
            <w:rFonts w:ascii="Times New Roman" w:hAnsi="Times New Roman" w:cs="Times New Roman"/>
          </w:rPr>
          <w:t>The pyramid of Corporate Social Responsibility Toward the Moral Management of Organizational Stakeholders</w:t>
        </w:r>
      </w:hyperlink>
    </w:p>
    <w:p w14:paraId="182DEC92" w14:textId="4DC5EE37" w:rsidR="00D0238F" w:rsidRPr="00E676E8" w:rsidRDefault="007E52DA" w:rsidP="00E676E8">
      <w:pPr>
        <w:spacing w:line="480" w:lineRule="auto"/>
        <w:jc w:val="center"/>
        <w:rPr>
          <w:rFonts w:ascii="Times New Roman" w:hAnsi="Times New Roman" w:cs="Times New Roman"/>
          <w:b/>
          <w:bCs/>
        </w:rPr>
      </w:pPr>
      <w:r w:rsidRPr="00E676E8">
        <w:rPr>
          <w:rFonts w:ascii="Times New Roman" w:hAnsi="Times New Roman" w:cs="Times New Roman"/>
          <w:b/>
          <w:bCs/>
        </w:rPr>
        <w:t xml:space="preserve">Bosch </w:t>
      </w:r>
      <w:r w:rsidR="00B20D91" w:rsidRPr="00E676E8">
        <w:rPr>
          <w:rFonts w:ascii="Times New Roman" w:hAnsi="Times New Roman" w:cs="Times New Roman"/>
          <w:b/>
          <w:bCs/>
        </w:rPr>
        <w:t>Home Appliance</w:t>
      </w:r>
    </w:p>
    <w:p w14:paraId="3D508055" w14:textId="050AAA98" w:rsidR="0038764A" w:rsidRPr="00E676E8" w:rsidRDefault="007E52DA" w:rsidP="00E676E8">
      <w:pPr>
        <w:spacing w:line="480" w:lineRule="auto"/>
        <w:ind w:firstLine="720"/>
        <w:rPr>
          <w:rFonts w:ascii="Times New Roman" w:hAnsi="Times New Roman" w:cs="Times New Roman"/>
        </w:rPr>
      </w:pPr>
      <w:r w:rsidRPr="00E676E8">
        <w:rPr>
          <w:rFonts w:ascii="Times New Roman" w:hAnsi="Times New Roman" w:cs="Times New Roman"/>
        </w:rPr>
        <w:t>Bosch is an international and multi-national technology and engineering company that produces components and industrial products in automotive. It is one of the largest supplies of automotive components in the world with its headquarters in Germany. The co</w:t>
      </w:r>
      <w:r w:rsidRPr="00E676E8">
        <w:rPr>
          <w:rFonts w:ascii="Times New Roman" w:hAnsi="Times New Roman" w:cs="Times New Roman"/>
        </w:rPr>
        <w:t xml:space="preserve">mpany fulfills its corporate social responsibilities at various levels. According to the Pyramid of Corporate Social Responsibility, Bosch is compliant with the economic, legal, ethical, and philanthropic responsibilities. </w:t>
      </w:r>
    </w:p>
    <w:p w14:paraId="749B5CE3" w14:textId="300CD290" w:rsidR="000F0358" w:rsidRPr="00E676E8" w:rsidRDefault="007E52DA" w:rsidP="00E676E8">
      <w:pPr>
        <w:spacing w:line="480" w:lineRule="auto"/>
        <w:ind w:firstLine="720"/>
        <w:rPr>
          <w:rFonts w:ascii="Times New Roman" w:hAnsi="Times New Roman" w:cs="Times New Roman"/>
        </w:rPr>
      </w:pPr>
      <w:r w:rsidRPr="00E676E8">
        <w:rPr>
          <w:rFonts w:ascii="Times New Roman" w:hAnsi="Times New Roman" w:cs="Times New Roman"/>
        </w:rPr>
        <w:t xml:space="preserve">Bosch provides automotive goods </w:t>
      </w:r>
      <w:r w:rsidRPr="00E676E8">
        <w:rPr>
          <w:rFonts w:ascii="Times New Roman" w:hAnsi="Times New Roman" w:cs="Times New Roman"/>
        </w:rPr>
        <w:t xml:space="preserve">and services to the members of the society within which its branches are located worldwide. Through service provision and manufacture and </w:t>
      </w:r>
      <w:r w:rsidRPr="00E676E8">
        <w:rPr>
          <w:rFonts w:ascii="Times New Roman" w:hAnsi="Times New Roman" w:cs="Times New Roman"/>
        </w:rPr>
        <w:lastRenderedPageBreak/>
        <w:t>supply of goods</w:t>
      </w:r>
      <w:r w:rsidR="00716B61" w:rsidRPr="00E676E8">
        <w:rPr>
          <w:rFonts w:ascii="Times New Roman" w:hAnsi="Times New Roman" w:cs="Times New Roman"/>
        </w:rPr>
        <w:t xml:space="preserve"> to consumers</w:t>
      </w:r>
      <w:r w:rsidRPr="00E676E8">
        <w:rPr>
          <w:rFonts w:ascii="Times New Roman" w:hAnsi="Times New Roman" w:cs="Times New Roman"/>
        </w:rPr>
        <w:t>, Bosch m</w:t>
      </w:r>
      <w:r w:rsidR="00716B61" w:rsidRPr="00E676E8">
        <w:rPr>
          <w:rFonts w:ascii="Times New Roman" w:hAnsi="Times New Roman" w:cs="Times New Roman"/>
        </w:rPr>
        <w:t>aximizes earnings</w:t>
      </w:r>
      <w:r w:rsidRPr="00E676E8">
        <w:rPr>
          <w:rFonts w:ascii="Times New Roman" w:hAnsi="Times New Roman" w:cs="Times New Roman"/>
        </w:rPr>
        <w:t xml:space="preserve"> </w:t>
      </w:r>
      <w:r w:rsidR="00716B61" w:rsidRPr="00E676E8">
        <w:rPr>
          <w:rFonts w:ascii="Times New Roman" w:hAnsi="Times New Roman" w:cs="Times New Roman"/>
        </w:rPr>
        <w:t xml:space="preserve">and hence fulfills its primary obligation as a profit organization. In achieving its goals, the organization operates under local and international trade organization laws. </w:t>
      </w:r>
      <w:r w:rsidR="001D1CDD" w:rsidRPr="00E676E8">
        <w:rPr>
          <w:rFonts w:ascii="Times New Roman" w:hAnsi="Times New Roman" w:cs="Times New Roman"/>
        </w:rPr>
        <w:t xml:space="preserve">Besides the economic responsibilities, the society expects the organization to pursue its mission within the legal framework of the state laws. </w:t>
      </w:r>
      <w:r w:rsidR="00CE0E10" w:rsidRPr="00E676E8">
        <w:rPr>
          <w:rFonts w:ascii="Times New Roman" w:hAnsi="Times New Roman" w:cs="Times New Roman"/>
        </w:rPr>
        <w:t xml:space="preserve">With all its branches worldwide, Bosch complies with all the federal, state, and local regulations, and through its legal obligations, it has become the most successful and the leading manufacture and supplier of electronic and automotive products. </w:t>
      </w:r>
      <w:r w:rsidR="00110220" w:rsidRPr="00E676E8">
        <w:rPr>
          <w:rFonts w:ascii="Times New Roman" w:hAnsi="Times New Roman" w:cs="Times New Roman"/>
        </w:rPr>
        <w:t xml:space="preserve">Furthermore, Bosch operates within the ethical norms that provide justice and fairness to shareholders, employees, consumers, and the community. The organization ever since its initiation in 1886 has recognized and respected the evolving moral norms of the societies within its area of jurisdiction and operation. The management does everything to prevent </w:t>
      </w:r>
      <w:r w:rsidR="00422298" w:rsidRPr="00E676E8">
        <w:rPr>
          <w:rFonts w:ascii="Times New Roman" w:hAnsi="Times New Roman" w:cs="Times New Roman"/>
        </w:rPr>
        <w:t xml:space="preserve">the compromise of any social norm to achieve the corporate goals of the organization. Lastly, Bosch fulfills its philanthropic responsibilities through participation in voluntary and charitable community activities, providing assistance to both the private and public education of the needy student, and contributing to the growth of community projects that enhance life quality. </w:t>
      </w:r>
    </w:p>
    <w:p w14:paraId="5ED297C6" w14:textId="77777777" w:rsidR="000F0358" w:rsidRPr="00E676E8" w:rsidRDefault="000F0358" w:rsidP="00E676E8">
      <w:pPr>
        <w:spacing w:line="480" w:lineRule="auto"/>
        <w:rPr>
          <w:rFonts w:ascii="Times New Roman" w:hAnsi="Times New Roman" w:cs="Times New Roman"/>
        </w:rPr>
      </w:pPr>
    </w:p>
    <w:p w14:paraId="5F1CF803" w14:textId="77777777" w:rsidR="000F0358" w:rsidRPr="00E676E8" w:rsidRDefault="000F0358" w:rsidP="00E676E8">
      <w:pPr>
        <w:spacing w:line="480" w:lineRule="auto"/>
        <w:rPr>
          <w:rFonts w:ascii="Times New Roman" w:hAnsi="Times New Roman" w:cs="Times New Roman"/>
        </w:rPr>
      </w:pPr>
    </w:p>
    <w:p w14:paraId="0FA32BD1" w14:textId="75637D34" w:rsidR="000F0358" w:rsidRPr="00E676E8" w:rsidRDefault="000F0358" w:rsidP="00E676E8">
      <w:pPr>
        <w:shd w:val="clear" w:color="auto" w:fill="FFFFFF"/>
        <w:spacing w:line="480" w:lineRule="auto"/>
        <w:rPr>
          <w:rFonts w:ascii="Times New Roman" w:eastAsia="Times New Roman" w:hAnsi="Times New Roman" w:cs="Times New Roman"/>
          <w:color w:val="000000" w:themeColor="text1"/>
          <w:spacing w:val="3"/>
        </w:rPr>
      </w:pPr>
    </w:p>
    <w:p w14:paraId="58A6089D" w14:textId="6FF4AEE7" w:rsidR="00A46637" w:rsidRPr="00E676E8" w:rsidRDefault="00A46637" w:rsidP="00E676E8">
      <w:pPr>
        <w:pStyle w:val="NormalWeb"/>
        <w:shd w:val="clear" w:color="auto" w:fill="FFFFFF"/>
        <w:spacing w:before="0" w:beforeAutospacing="0" w:after="0" w:afterAutospacing="0" w:line="480" w:lineRule="auto"/>
        <w:rPr>
          <w:color w:val="494C4E"/>
          <w:spacing w:val="3"/>
        </w:rPr>
      </w:pPr>
    </w:p>
    <w:p w14:paraId="15AC8FD5" w14:textId="77777777" w:rsidR="00940D0B" w:rsidRPr="00E676E8" w:rsidRDefault="007E52DA" w:rsidP="00E676E8">
      <w:pPr>
        <w:spacing w:line="480" w:lineRule="auto"/>
        <w:rPr>
          <w:rFonts w:ascii="Times New Roman" w:eastAsia="Times New Roman" w:hAnsi="Times New Roman" w:cs="Times New Roman"/>
          <w:b/>
          <w:bCs/>
          <w:color w:val="000000" w:themeColor="text1"/>
          <w:spacing w:val="3"/>
          <w:bdr w:val="none" w:sz="0" w:space="0" w:color="auto" w:frame="1"/>
        </w:rPr>
      </w:pPr>
      <w:r w:rsidRPr="00E676E8">
        <w:rPr>
          <w:rFonts w:ascii="Times New Roman" w:eastAsia="Times New Roman" w:hAnsi="Times New Roman" w:cs="Times New Roman"/>
          <w:b/>
          <w:bCs/>
          <w:color w:val="000000" w:themeColor="text1"/>
          <w:spacing w:val="3"/>
          <w:bdr w:val="none" w:sz="0" w:space="0" w:color="auto" w:frame="1"/>
        </w:rPr>
        <w:br w:type="page"/>
      </w:r>
    </w:p>
    <w:p w14:paraId="263CEAC1" w14:textId="77777777" w:rsidR="00E676E8" w:rsidRDefault="007E52DA" w:rsidP="00E676E8">
      <w:pPr>
        <w:shd w:val="clear" w:color="auto" w:fill="FFFFFF"/>
        <w:spacing w:line="480" w:lineRule="auto"/>
        <w:rPr>
          <w:rFonts w:ascii="Times New Roman" w:eastAsia="Times New Roman" w:hAnsi="Times New Roman" w:cs="Times New Roman"/>
          <w:b/>
          <w:bCs/>
          <w:color w:val="000000" w:themeColor="text1"/>
          <w:spacing w:val="3"/>
          <w:bdr w:val="none" w:sz="0" w:space="0" w:color="auto" w:frame="1"/>
        </w:rPr>
      </w:pPr>
      <w:r w:rsidRPr="00E676E8">
        <w:rPr>
          <w:rFonts w:ascii="Times New Roman" w:eastAsia="Times New Roman" w:hAnsi="Times New Roman" w:cs="Times New Roman"/>
          <w:b/>
          <w:bCs/>
          <w:color w:val="000000" w:themeColor="text1"/>
          <w:spacing w:val="3"/>
          <w:bdr w:val="none" w:sz="0" w:space="0" w:color="auto" w:frame="1"/>
        </w:rPr>
        <w:lastRenderedPageBreak/>
        <w:t xml:space="preserve">References </w:t>
      </w:r>
    </w:p>
    <w:p w14:paraId="4CC6ED76" w14:textId="40FC32FD" w:rsidR="000160C5" w:rsidRPr="00E676E8" w:rsidRDefault="007E52DA" w:rsidP="00E676E8">
      <w:pPr>
        <w:shd w:val="clear" w:color="auto" w:fill="FFFFFF"/>
        <w:spacing w:line="480" w:lineRule="auto"/>
        <w:ind w:left="720" w:hanging="720"/>
        <w:rPr>
          <w:rFonts w:ascii="Times New Roman" w:eastAsia="Times New Roman" w:hAnsi="Times New Roman" w:cs="Times New Roman"/>
          <w:b/>
          <w:bCs/>
          <w:color w:val="000000" w:themeColor="text1"/>
          <w:spacing w:val="3"/>
          <w:bdr w:val="none" w:sz="0" w:space="0" w:color="auto" w:frame="1"/>
        </w:rPr>
      </w:pPr>
      <w:r w:rsidRPr="00E676E8">
        <w:rPr>
          <w:rFonts w:ascii="Times New Roman" w:eastAsia="Times New Roman" w:hAnsi="Times New Roman" w:cs="Times New Roman"/>
          <w:b/>
          <w:bCs/>
          <w:color w:val="000000" w:themeColor="text1"/>
          <w:spacing w:val="3"/>
          <w:bdr w:val="none" w:sz="0" w:space="0" w:color="auto" w:frame="1"/>
        </w:rPr>
        <w:t>Part 1</w:t>
      </w:r>
    </w:p>
    <w:p w14:paraId="0690A934" w14:textId="77777777" w:rsidR="000160C5" w:rsidRPr="00E676E8" w:rsidRDefault="007E52DA" w:rsidP="00E676E8">
      <w:pPr>
        <w:shd w:val="clear" w:color="auto" w:fill="FFFFFF"/>
        <w:spacing w:line="480" w:lineRule="auto"/>
        <w:ind w:left="720" w:hanging="720"/>
        <w:rPr>
          <w:rFonts w:ascii="Times New Roman" w:eastAsia="Times New Roman" w:hAnsi="Times New Roman" w:cs="Times New Roman"/>
          <w:spacing w:val="3"/>
        </w:rPr>
      </w:pPr>
      <w:r w:rsidRPr="00E676E8">
        <w:rPr>
          <w:rFonts w:ascii="Times New Roman" w:hAnsi="Times New Roman" w:cs="Times New Roman"/>
        </w:rPr>
        <w:t>Schooley, S. (June 2020). What Is Corporate Responsibility? Accessed online on 2</w:t>
      </w:r>
      <w:r w:rsidRPr="00E676E8">
        <w:rPr>
          <w:rFonts w:ascii="Times New Roman" w:hAnsi="Times New Roman" w:cs="Times New Roman"/>
          <w:vertAlign w:val="superscript"/>
        </w:rPr>
        <w:t>nd</w:t>
      </w:r>
      <w:r w:rsidRPr="00E676E8">
        <w:rPr>
          <w:rFonts w:ascii="Times New Roman" w:hAnsi="Times New Roman" w:cs="Times New Roman"/>
        </w:rPr>
        <w:t xml:space="preserve"> February 2021 at [Business News Daily] </w:t>
      </w:r>
      <w:hyperlink r:id="rId8" w:history="1">
        <w:r w:rsidRPr="00E676E8">
          <w:rPr>
            <w:rStyle w:val="Hyperlink"/>
            <w:rFonts w:ascii="Times New Roman" w:eastAsia="Times New Roman" w:hAnsi="Times New Roman" w:cs="Times New Roman"/>
            <w:spacing w:val="3"/>
          </w:rPr>
          <w:t>https://www.businessnewsdaily.com/4679-cor</w:t>
        </w:r>
        <w:r w:rsidRPr="00E676E8">
          <w:rPr>
            <w:rStyle w:val="Hyperlink"/>
            <w:rFonts w:ascii="Times New Roman" w:eastAsia="Times New Roman" w:hAnsi="Times New Roman" w:cs="Times New Roman"/>
            <w:spacing w:val="3"/>
          </w:rPr>
          <w:t>porate-social-responsibility.html</w:t>
        </w:r>
      </w:hyperlink>
    </w:p>
    <w:p w14:paraId="76B7E17D" w14:textId="77777777" w:rsidR="000160C5" w:rsidRPr="00E676E8" w:rsidRDefault="007E52DA" w:rsidP="00E676E8">
      <w:pPr>
        <w:shd w:val="clear" w:color="auto" w:fill="FFFFFF"/>
        <w:spacing w:line="480" w:lineRule="auto"/>
        <w:ind w:left="720" w:hanging="720"/>
        <w:rPr>
          <w:rFonts w:ascii="Times New Roman" w:eastAsia="Times New Roman" w:hAnsi="Times New Roman" w:cs="Times New Roman"/>
          <w:spacing w:val="3"/>
        </w:rPr>
      </w:pPr>
      <w:r w:rsidRPr="00E676E8">
        <w:rPr>
          <w:rFonts w:ascii="Times New Roman" w:eastAsia="Times New Roman" w:hAnsi="Times New Roman" w:cs="Times New Roman"/>
          <w:spacing w:val="3"/>
        </w:rPr>
        <w:t xml:space="preserve">Collie, E. (January 2018). The Importance of Corporate Social Responsibility for Your Business. </w:t>
      </w:r>
      <w:r w:rsidRPr="00E676E8">
        <w:rPr>
          <w:rFonts w:ascii="Times New Roman" w:hAnsi="Times New Roman" w:cs="Times New Roman"/>
        </w:rPr>
        <w:t>Accessed online on 2</w:t>
      </w:r>
      <w:r w:rsidRPr="00E676E8">
        <w:rPr>
          <w:rFonts w:ascii="Times New Roman" w:hAnsi="Times New Roman" w:cs="Times New Roman"/>
          <w:vertAlign w:val="superscript"/>
        </w:rPr>
        <w:t>nd</w:t>
      </w:r>
      <w:r w:rsidRPr="00E676E8">
        <w:rPr>
          <w:rFonts w:ascii="Times New Roman" w:hAnsi="Times New Roman" w:cs="Times New Roman"/>
        </w:rPr>
        <w:t xml:space="preserve"> February 2021 at [High-Speed Training] </w:t>
      </w:r>
      <w:hyperlink r:id="rId9" w:history="1">
        <w:r w:rsidRPr="00E676E8">
          <w:rPr>
            <w:rStyle w:val="Hyperlink"/>
            <w:rFonts w:ascii="Times New Roman" w:hAnsi="Times New Roman" w:cs="Times New Roman"/>
          </w:rPr>
          <w:t>https://www.highspeedtraining.co.uk/hub/importance-of-corporate-social-responsibility/</w:t>
        </w:r>
      </w:hyperlink>
      <w:r w:rsidRPr="00E676E8">
        <w:rPr>
          <w:rFonts w:ascii="Times New Roman" w:hAnsi="Times New Roman" w:cs="Times New Roman"/>
        </w:rPr>
        <w:t xml:space="preserve"> </w:t>
      </w:r>
    </w:p>
    <w:p w14:paraId="0752820F" w14:textId="77777777" w:rsidR="000160C5" w:rsidRPr="00E676E8" w:rsidRDefault="007E52DA" w:rsidP="00E676E8">
      <w:pPr>
        <w:shd w:val="clear" w:color="auto" w:fill="FFFFFF"/>
        <w:spacing w:line="480" w:lineRule="auto"/>
        <w:ind w:left="720" w:hanging="720"/>
        <w:rPr>
          <w:rFonts w:ascii="Times New Roman" w:eastAsia="Times New Roman" w:hAnsi="Times New Roman" w:cs="Times New Roman"/>
          <w:color w:val="000000" w:themeColor="text1"/>
          <w:spacing w:val="3"/>
        </w:rPr>
      </w:pPr>
      <w:r w:rsidRPr="00E676E8">
        <w:rPr>
          <w:rFonts w:ascii="Times New Roman" w:hAnsi="Times New Roman" w:cs="Times New Roman"/>
        </w:rPr>
        <w:t>Cooney, S. (August 2012). Adam Smith, Milton Friedman and the Social Responsibility of Business. Accessed online on 2</w:t>
      </w:r>
      <w:r w:rsidRPr="00E676E8">
        <w:rPr>
          <w:rFonts w:ascii="Times New Roman" w:hAnsi="Times New Roman" w:cs="Times New Roman"/>
          <w:vertAlign w:val="superscript"/>
        </w:rPr>
        <w:t>nd</w:t>
      </w:r>
      <w:r w:rsidRPr="00E676E8">
        <w:rPr>
          <w:rFonts w:ascii="Times New Roman" w:hAnsi="Times New Roman" w:cs="Times New Roman"/>
        </w:rPr>
        <w:t xml:space="preserve"> February 2021 at [High-Speed Training] </w:t>
      </w:r>
      <w:hyperlink r:id="rId10" w:history="1">
        <w:r w:rsidRPr="00E676E8">
          <w:rPr>
            <w:rStyle w:val="Hyperlink"/>
            <w:rFonts w:ascii="Times New Roman" w:eastAsia="Times New Roman" w:hAnsi="Times New Roman" w:cs="Times New Roman"/>
            <w:spacing w:val="3"/>
          </w:rPr>
          <w:t>https://www.triplepundit.com/story/2012/adam-smith-milton-friedman-and-social-responsibility</w:t>
        </w:r>
        <w:r w:rsidRPr="00E676E8">
          <w:rPr>
            <w:rStyle w:val="Hyperlink"/>
            <w:rFonts w:ascii="Times New Roman" w:eastAsia="Times New Roman" w:hAnsi="Times New Roman" w:cs="Times New Roman"/>
            <w:spacing w:val="3"/>
          </w:rPr>
          <w:t>-business/63056</w:t>
        </w:r>
      </w:hyperlink>
    </w:p>
    <w:p w14:paraId="21B171E0" w14:textId="77777777" w:rsidR="000160C5" w:rsidRPr="00E676E8" w:rsidRDefault="000160C5" w:rsidP="00E676E8">
      <w:pPr>
        <w:shd w:val="clear" w:color="auto" w:fill="FFFFFF"/>
        <w:spacing w:line="480" w:lineRule="auto"/>
        <w:ind w:left="720" w:hanging="720"/>
        <w:rPr>
          <w:rFonts w:ascii="Times New Roman" w:eastAsia="Times New Roman" w:hAnsi="Times New Roman" w:cs="Times New Roman"/>
          <w:b/>
          <w:bCs/>
          <w:color w:val="000000" w:themeColor="text1"/>
          <w:spacing w:val="3"/>
          <w:bdr w:val="none" w:sz="0" w:space="0" w:color="auto" w:frame="1"/>
        </w:rPr>
      </w:pPr>
    </w:p>
    <w:p w14:paraId="072FD4E7" w14:textId="09F97B28" w:rsidR="000160C5" w:rsidRPr="00E676E8" w:rsidRDefault="007E52DA" w:rsidP="00E676E8">
      <w:pPr>
        <w:shd w:val="clear" w:color="auto" w:fill="FFFFFF"/>
        <w:spacing w:line="480" w:lineRule="auto"/>
        <w:ind w:left="720" w:hanging="720"/>
        <w:rPr>
          <w:rFonts w:ascii="Times New Roman" w:eastAsia="Times New Roman" w:hAnsi="Times New Roman" w:cs="Times New Roman"/>
          <w:b/>
          <w:bCs/>
          <w:color w:val="000000" w:themeColor="text1"/>
          <w:spacing w:val="3"/>
          <w:bdr w:val="none" w:sz="0" w:space="0" w:color="auto" w:frame="1"/>
        </w:rPr>
      </w:pPr>
      <w:r w:rsidRPr="00E676E8">
        <w:rPr>
          <w:rFonts w:ascii="Times New Roman" w:eastAsia="Times New Roman" w:hAnsi="Times New Roman" w:cs="Times New Roman"/>
          <w:b/>
          <w:bCs/>
          <w:color w:val="000000" w:themeColor="text1"/>
          <w:spacing w:val="3"/>
          <w:bdr w:val="none" w:sz="0" w:space="0" w:color="auto" w:frame="1"/>
        </w:rPr>
        <w:t>Part 2</w:t>
      </w:r>
    </w:p>
    <w:p w14:paraId="677DDE5F" w14:textId="6EAD4C0E" w:rsidR="00884A53" w:rsidRPr="00E676E8" w:rsidRDefault="007E52DA" w:rsidP="00E676E8">
      <w:pPr>
        <w:spacing w:line="480" w:lineRule="auto"/>
        <w:ind w:left="720" w:hanging="720"/>
        <w:rPr>
          <w:rFonts w:ascii="Times New Roman" w:hAnsi="Times New Roman" w:cs="Times New Roman"/>
        </w:rPr>
      </w:pPr>
      <w:r w:rsidRPr="00E676E8">
        <w:rPr>
          <w:rFonts w:ascii="Times New Roman" w:hAnsi="Times New Roman" w:cs="Times New Roman"/>
          <w:color w:val="222222"/>
          <w:shd w:val="clear" w:color="auto" w:fill="FFFFFF"/>
        </w:rPr>
        <w:t>Carroll, A. B. (1991). The pyramid of corporate social responsibility: Toward the moral management of organizational stakeholders. </w:t>
      </w:r>
      <w:r w:rsidRPr="00E676E8">
        <w:rPr>
          <w:rFonts w:ascii="Times New Roman" w:hAnsi="Times New Roman" w:cs="Times New Roman"/>
          <w:i/>
          <w:iCs/>
          <w:color w:val="222222"/>
          <w:shd w:val="clear" w:color="auto" w:fill="FFFFFF"/>
        </w:rPr>
        <w:t>Business Horizons</w:t>
      </w:r>
      <w:r w:rsidRPr="00E676E8">
        <w:rPr>
          <w:rFonts w:ascii="Times New Roman" w:hAnsi="Times New Roman" w:cs="Times New Roman"/>
          <w:color w:val="222222"/>
          <w:shd w:val="clear" w:color="auto" w:fill="FFFFFF"/>
        </w:rPr>
        <w:t>, </w:t>
      </w:r>
      <w:r w:rsidRPr="00E676E8">
        <w:rPr>
          <w:rFonts w:ascii="Times New Roman" w:hAnsi="Times New Roman" w:cs="Times New Roman"/>
          <w:i/>
          <w:iCs/>
          <w:color w:val="222222"/>
          <w:shd w:val="clear" w:color="auto" w:fill="FFFFFF"/>
        </w:rPr>
        <w:t>34</w:t>
      </w:r>
      <w:r w:rsidRPr="00E676E8">
        <w:rPr>
          <w:rFonts w:ascii="Times New Roman" w:hAnsi="Times New Roman" w:cs="Times New Roman"/>
          <w:color w:val="222222"/>
          <w:shd w:val="clear" w:color="auto" w:fill="FFFFFF"/>
        </w:rPr>
        <w:t>(4), 39-48.</w:t>
      </w:r>
    </w:p>
    <w:sectPr w:rsidR="00884A53" w:rsidRPr="00E676E8" w:rsidSect="00454BB3">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E0D534" w14:textId="77777777" w:rsidR="007E52DA" w:rsidRDefault="007E52DA">
      <w:r>
        <w:separator/>
      </w:r>
    </w:p>
  </w:endnote>
  <w:endnote w:type="continuationSeparator" w:id="0">
    <w:p w14:paraId="351775AF" w14:textId="77777777" w:rsidR="007E52DA" w:rsidRDefault="007E5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26E45C" w14:textId="77777777" w:rsidR="007E52DA" w:rsidRDefault="007E52DA">
      <w:r>
        <w:separator/>
      </w:r>
    </w:p>
  </w:footnote>
  <w:footnote w:type="continuationSeparator" w:id="0">
    <w:p w14:paraId="05216190" w14:textId="77777777" w:rsidR="007E52DA" w:rsidRDefault="007E52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74026690"/>
      <w:docPartObj>
        <w:docPartGallery w:val="Page Numbers (Top of Page)"/>
        <w:docPartUnique/>
      </w:docPartObj>
    </w:sdtPr>
    <w:sdtEndPr>
      <w:rPr>
        <w:noProof/>
      </w:rPr>
    </w:sdtEndPr>
    <w:sdtContent>
      <w:p w14:paraId="710D2EB9" w14:textId="0400989F" w:rsidR="009C7976" w:rsidRDefault="00454BB3">
        <w:pPr>
          <w:pStyle w:val="Header"/>
          <w:jc w:val="right"/>
        </w:pPr>
        <w:r w:rsidRPr="00454BB3">
          <w:rPr>
            <w:rFonts w:ascii="Times New Roman" w:hAnsi="Times New Roman" w:cs="Times New Roman"/>
          </w:rPr>
          <w:t>CORPORATE RESPONSIBILITIES</w:t>
        </w:r>
        <w:r w:rsidRPr="00454BB3">
          <w:t xml:space="preserve"> </w:t>
        </w:r>
        <w:r>
          <w:t xml:space="preserve">                                                                                                       </w:t>
        </w:r>
        <w:r w:rsidR="007E52DA">
          <w:fldChar w:fldCharType="begin"/>
        </w:r>
        <w:r w:rsidR="007E52DA">
          <w:instrText xml:space="preserve"> PAGE   \* MERGEFORMAT </w:instrText>
        </w:r>
        <w:r w:rsidR="007E52DA">
          <w:fldChar w:fldCharType="separate"/>
        </w:r>
        <w:r w:rsidR="007E52DA">
          <w:rPr>
            <w:noProof/>
          </w:rPr>
          <w:t>2</w:t>
        </w:r>
        <w:r w:rsidR="007E52DA">
          <w:rPr>
            <w:noProof/>
          </w:rPr>
          <w:fldChar w:fldCharType="end"/>
        </w:r>
      </w:p>
    </w:sdtContent>
  </w:sdt>
  <w:p w14:paraId="3A888A15" w14:textId="77777777" w:rsidR="009C7976" w:rsidRDefault="009C79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B6B48F" w14:textId="2BC79BC9" w:rsidR="009C7976" w:rsidRPr="009C7976" w:rsidRDefault="007E52DA">
    <w:pPr>
      <w:pStyle w:val="Header"/>
      <w:rPr>
        <w:rFonts w:ascii="Times New Roman" w:hAnsi="Times New Roman" w:cs="Times New Roman"/>
      </w:rPr>
    </w:pPr>
    <w:r w:rsidRPr="009C7976">
      <w:rPr>
        <w:rFonts w:ascii="Times New Roman" w:hAnsi="Times New Roman" w:cs="Times New Roman"/>
      </w:rPr>
      <w:t>Running Head: CORPORATE RESPONSIBILITIES</w:t>
    </w:r>
    <w:r w:rsidR="00454BB3">
      <w:rPr>
        <w:rFonts w:ascii="Times New Roman" w:hAnsi="Times New Roman" w:cs="Times New Roman"/>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B7CCB"/>
    <w:multiLevelType w:val="hybridMultilevel"/>
    <w:tmpl w:val="A3384776"/>
    <w:lvl w:ilvl="0" w:tplc="C2305B4E">
      <w:start w:val="1"/>
      <w:numFmt w:val="decimal"/>
      <w:lvlText w:val="%1."/>
      <w:lvlJc w:val="left"/>
      <w:pPr>
        <w:ind w:left="720" w:hanging="360"/>
      </w:pPr>
    </w:lvl>
    <w:lvl w:ilvl="1" w:tplc="3CD65866" w:tentative="1">
      <w:start w:val="1"/>
      <w:numFmt w:val="lowerLetter"/>
      <w:lvlText w:val="%2."/>
      <w:lvlJc w:val="left"/>
      <w:pPr>
        <w:ind w:left="1440" w:hanging="360"/>
      </w:pPr>
    </w:lvl>
    <w:lvl w:ilvl="2" w:tplc="C994C112" w:tentative="1">
      <w:start w:val="1"/>
      <w:numFmt w:val="lowerRoman"/>
      <w:lvlText w:val="%3."/>
      <w:lvlJc w:val="right"/>
      <w:pPr>
        <w:ind w:left="2160" w:hanging="180"/>
      </w:pPr>
    </w:lvl>
    <w:lvl w:ilvl="3" w:tplc="5296D268" w:tentative="1">
      <w:start w:val="1"/>
      <w:numFmt w:val="decimal"/>
      <w:lvlText w:val="%4."/>
      <w:lvlJc w:val="left"/>
      <w:pPr>
        <w:ind w:left="2880" w:hanging="360"/>
      </w:pPr>
    </w:lvl>
    <w:lvl w:ilvl="4" w:tplc="971C9166" w:tentative="1">
      <w:start w:val="1"/>
      <w:numFmt w:val="lowerLetter"/>
      <w:lvlText w:val="%5."/>
      <w:lvlJc w:val="left"/>
      <w:pPr>
        <w:ind w:left="3600" w:hanging="360"/>
      </w:pPr>
    </w:lvl>
    <w:lvl w:ilvl="5" w:tplc="8F424144" w:tentative="1">
      <w:start w:val="1"/>
      <w:numFmt w:val="lowerRoman"/>
      <w:lvlText w:val="%6."/>
      <w:lvlJc w:val="right"/>
      <w:pPr>
        <w:ind w:left="4320" w:hanging="180"/>
      </w:pPr>
    </w:lvl>
    <w:lvl w:ilvl="6" w:tplc="555E83E2" w:tentative="1">
      <w:start w:val="1"/>
      <w:numFmt w:val="decimal"/>
      <w:lvlText w:val="%7."/>
      <w:lvlJc w:val="left"/>
      <w:pPr>
        <w:ind w:left="5040" w:hanging="360"/>
      </w:pPr>
    </w:lvl>
    <w:lvl w:ilvl="7" w:tplc="F014C55C" w:tentative="1">
      <w:start w:val="1"/>
      <w:numFmt w:val="lowerLetter"/>
      <w:lvlText w:val="%8."/>
      <w:lvlJc w:val="left"/>
      <w:pPr>
        <w:ind w:left="5760" w:hanging="360"/>
      </w:pPr>
    </w:lvl>
    <w:lvl w:ilvl="8" w:tplc="000C1978" w:tentative="1">
      <w:start w:val="1"/>
      <w:numFmt w:val="lowerRoman"/>
      <w:lvlText w:val="%9."/>
      <w:lvlJc w:val="right"/>
      <w:pPr>
        <w:ind w:left="6480" w:hanging="180"/>
      </w:pPr>
    </w:lvl>
  </w:abstractNum>
  <w:abstractNum w:abstractNumId="1" w15:restartNumberingAfterBreak="0">
    <w:nsid w:val="6B4F0C6F"/>
    <w:multiLevelType w:val="hybridMultilevel"/>
    <w:tmpl w:val="4E129632"/>
    <w:lvl w:ilvl="0" w:tplc="BFC0DCCC">
      <w:start w:val="1"/>
      <w:numFmt w:val="bullet"/>
      <w:lvlText w:val=""/>
      <w:lvlJc w:val="left"/>
      <w:pPr>
        <w:ind w:left="1080" w:hanging="360"/>
      </w:pPr>
      <w:rPr>
        <w:rFonts w:ascii="Symbol" w:hAnsi="Symbol" w:hint="default"/>
      </w:rPr>
    </w:lvl>
    <w:lvl w:ilvl="1" w:tplc="0B425CE8" w:tentative="1">
      <w:start w:val="1"/>
      <w:numFmt w:val="bullet"/>
      <w:lvlText w:val="o"/>
      <w:lvlJc w:val="left"/>
      <w:pPr>
        <w:ind w:left="1800" w:hanging="360"/>
      </w:pPr>
      <w:rPr>
        <w:rFonts w:ascii="Courier New" w:hAnsi="Courier New" w:cs="Courier New" w:hint="default"/>
      </w:rPr>
    </w:lvl>
    <w:lvl w:ilvl="2" w:tplc="99FE1D64" w:tentative="1">
      <w:start w:val="1"/>
      <w:numFmt w:val="bullet"/>
      <w:lvlText w:val=""/>
      <w:lvlJc w:val="left"/>
      <w:pPr>
        <w:ind w:left="2520" w:hanging="360"/>
      </w:pPr>
      <w:rPr>
        <w:rFonts w:ascii="Wingdings" w:hAnsi="Wingdings" w:hint="default"/>
      </w:rPr>
    </w:lvl>
    <w:lvl w:ilvl="3" w:tplc="D4904BFE" w:tentative="1">
      <w:start w:val="1"/>
      <w:numFmt w:val="bullet"/>
      <w:lvlText w:val=""/>
      <w:lvlJc w:val="left"/>
      <w:pPr>
        <w:ind w:left="3240" w:hanging="360"/>
      </w:pPr>
      <w:rPr>
        <w:rFonts w:ascii="Symbol" w:hAnsi="Symbol" w:hint="default"/>
      </w:rPr>
    </w:lvl>
    <w:lvl w:ilvl="4" w:tplc="DC843710" w:tentative="1">
      <w:start w:val="1"/>
      <w:numFmt w:val="bullet"/>
      <w:lvlText w:val="o"/>
      <w:lvlJc w:val="left"/>
      <w:pPr>
        <w:ind w:left="3960" w:hanging="360"/>
      </w:pPr>
      <w:rPr>
        <w:rFonts w:ascii="Courier New" w:hAnsi="Courier New" w:cs="Courier New" w:hint="default"/>
      </w:rPr>
    </w:lvl>
    <w:lvl w:ilvl="5" w:tplc="D0BC397A" w:tentative="1">
      <w:start w:val="1"/>
      <w:numFmt w:val="bullet"/>
      <w:lvlText w:val=""/>
      <w:lvlJc w:val="left"/>
      <w:pPr>
        <w:ind w:left="4680" w:hanging="360"/>
      </w:pPr>
      <w:rPr>
        <w:rFonts w:ascii="Wingdings" w:hAnsi="Wingdings" w:hint="default"/>
      </w:rPr>
    </w:lvl>
    <w:lvl w:ilvl="6" w:tplc="8D5EED80" w:tentative="1">
      <w:start w:val="1"/>
      <w:numFmt w:val="bullet"/>
      <w:lvlText w:val=""/>
      <w:lvlJc w:val="left"/>
      <w:pPr>
        <w:ind w:left="5400" w:hanging="360"/>
      </w:pPr>
      <w:rPr>
        <w:rFonts w:ascii="Symbol" w:hAnsi="Symbol" w:hint="default"/>
      </w:rPr>
    </w:lvl>
    <w:lvl w:ilvl="7" w:tplc="0E1A4900" w:tentative="1">
      <w:start w:val="1"/>
      <w:numFmt w:val="bullet"/>
      <w:lvlText w:val="o"/>
      <w:lvlJc w:val="left"/>
      <w:pPr>
        <w:ind w:left="6120" w:hanging="360"/>
      </w:pPr>
      <w:rPr>
        <w:rFonts w:ascii="Courier New" w:hAnsi="Courier New" w:cs="Courier New" w:hint="default"/>
      </w:rPr>
    </w:lvl>
    <w:lvl w:ilvl="8" w:tplc="FA7A9D12" w:tentative="1">
      <w:start w:val="1"/>
      <w:numFmt w:val="bullet"/>
      <w:lvlText w:val=""/>
      <w:lvlJc w:val="left"/>
      <w:pPr>
        <w:ind w:left="6840" w:hanging="360"/>
      </w:pPr>
      <w:rPr>
        <w:rFonts w:ascii="Wingdings" w:hAnsi="Wingdings" w:hint="default"/>
      </w:rPr>
    </w:lvl>
  </w:abstractNum>
  <w:abstractNum w:abstractNumId="2" w15:restartNumberingAfterBreak="0">
    <w:nsid w:val="77C75B1F"/>
    <w:multiLevelType w:val="hybridMultilevel"/>
    <w:tmpl w:val="88360824"/>
    <w:lvl w:ilvl="0" w:tplc="37400150">
      <w:numFmt w:val="bullet"/>
      <w:lvlText w:val="-"/>
      <w:lvlJc w:val="left"/>
      <w:pPr>
        <w:ind w:left="1080" w:hanging="360"/>
      </w:pPr>
      <w:rPr>
        <w:rFonts w:ascii="Calibri Light" w:eastAsiaTheme="minorHAnsi" w:hAnsi="Calibri Light" w:cs="Calibri Light" w:hint="default"/>
      </w:rPr>
    </w:lvl>
    <w:lvl w:ilvl="1" w:tplc="9AA2BD3C" w:tentative="1">
      <w:start w:val="1"/>
      <w:numFmt w:val="bullet"/>
      <w:lvlText w:val="o"/>
      <w:lvlJc w:val="left"/>
      <w:pPr>
        <w:ind w:left="1800" w:hanging="360"/>
      </w:pPr>
      <w:rPr>
        <w:rFonts w:ascii="Courier New" w:hAnsi="Courier New" w:cs="Courier New" w:hint="default"/>
      </w:rPr>
    </w:lvl>
    <w:lvl w:ilvl="2" w:tplc="2B0025DA" w:tentative="1">
      <w:start w:val="1"/>
      <w:numFmt w:val="bullet"/>
      <w:lvlText w:val=""/>
      <w:lvlJc w:val="left"/>
      <w:pPr>
        <w:ind w:left="2520" w:hanging="360"/>
      </w:pPr>
      <w:rPr>
        <w:rFonts w:ascii="Wingdings" w:hAnsi="Wingdings" w:hint="default"/>
      </w:rPr>
    </w:lvl>
    <w:lvl w:ilvl="3" w:tplc="83DC2D60" w:tentative="1">
      <w:start w:val="1"/>
      <w:numFmt w:val="bullet"/>
      <w:lvlText w:val=""/>
      <w:lvlJc w:val="left"/>
      <w:pPr>
        <w:ind w:left="3240" w:hanging="360"/>
      </w:pPr>
      <w:rPr>
        <w:rFonts w:ascii="Symbol" w:hAnsi="Symbol" w:hint="default"/>
      </w:rPr>
    </w:lvl>
    <w:lvl w:ilvl="4" w:tplc="3906EF96" w:tentative="1">
      <w:start w:val="1"/>
      <w:numFmt w:val="bullet"/>
      <w:lvlText w:val="o"/>
      <w:lvlJc w:val="left"/>
      <w:pPr>
        <w:ind w:left="3960" w:hanging="360"/>
      </w:pPr>
      <w:rPr>
        <w:rFonts w:ascii="Courier New" w:hAnsi="Courier New" w:cs="Courier New" w:hint="default"/>
      </w:rPr>
    </w:lvl>
    <w:lvl w:ilvl="5" w:tplc="11E01CDA" w:tentative="1">
      <w:start w:val="1"/>
      <w:numFmt w:val="bullet"/>
      <w:lvlText w:val=""/>
      <w:lvlJc w:val="left"/>
      <w:pPr>
        <w:ind w:left="4680" w:hanging="360"/>
      </w:pPr>
      <w:rPr>
        <w:rFonts w:ascii="Wingdings" w:hAnsi="Wingdings" w:hint="default"/>
      </w:rPr>
    </w:lvl>
    <w:lvl w:ilvl="6" w:tplc="470E368E" w:tentative="1">
      <w:start w:val="1"/>
      <w:numFmt w:val="bullet"/>
      <w:lvlText w:val=""/>
      <w:lvlJc w:val="left"/>
      <w:pPr>
        <w:ind w:left="5400" w:hanging="360"/>
      </w:pPr>
      <w:rPr>
        <w:rFonts w:ascii="Symbol" w:hAnsi="Symbol" w:hint="default"/>
      </w:rPr>
    </w:lvl>
    <w:lvl w:ilvl="7" w:tplc="33F48596" w:tentative="1">
      <w:start w:val="1"/>
      <w:numFmt w:val="bullet"/>
      <w:lvlText w:val="o"/>
      <w:lvlJc w:val="left"/>
      <w:pPr>
        <w:ind w:left="6120" w:hanging="360"/>
      </w:pPr>
      <w:rPr>
        <w:rFonts w:ascii="Courier New" w:hAnsi="Courier New" w:cs="Courier New" w:hint="default"/>
      </w:rPr>
    </w:lvl>
    <w:lvl w:ilvl="8" w:tplc="3E36ED64"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637"/>
    <w:rsid w:val="000160C5"/>
    <w:rsid w:val="0007675B"/>
    <w:rsid w:val="000F0358"/>
    <w:rsid w:val="001037F9"/>
    <w:rsid w:val="00110220"/>
    <w:rsid w:val="00156464"/>
    <w:rsid w:val="001A4299"/>
    <w:rsid w:val="001B4186"/>
    <w:rsid w:val="001D1CDD"/>
    <w:rsid w:val="001E1580"/>
    <w:rsid w:val="00262952"/>
    <w:rsid w:val="0038764A"/>
    <w:rsid w:val="00422298"/>
    <w:rsid w:val="00454BB3"/>
    <w:rsid w:val="00482326"/>
    <w:rsid w:val="004B5A94"/>
    <w:rsid w:val="004B6260"/>
    <w:rsid w:val="0066010F"/>
    <w:rsid w:val="0067083C"/>
    <w:rsid w:val="00716B61"/>
    <w:rsid w:val="007421E8"/>
    <w:rsid w:val="0075613B"/>
    <w:rsid w:val="00774FC8"/>
    <w:rsid w:val="007E52DA"/>
    <w:rsid w:val="00884A53"/>
    <w:rsid w:val="00925831"/>
    <w:rsid w:val="00940D0B"/>
    <w:rsid w:val="009C7976"/>
    <w:rsid w:val="009D764B"/>
    <w:rsid w:val="009E479F"/>
    <w:rsid w:val="00A46637"/>
    <w:rsid w:val="00A8709E"/>
    <w:rsid w:val="00AA7FE0"/>
    <w:rsid w:val="00B20D91"/>
    <w:rsid w:val="00C00A0C"/>
    <w:rsid w:val="00CE0E10"/>
    <w:rsid w:val="00D0238F"/>
    <w:rsid w:val="00E318FC"/>
    <w:rsid w:val="00E676E8"/>
    <w:rsid w:val="00EA2C89"/>
    <w:rsid w:val="00F04EC8"/>
    <w:rsid w:val="00F23848"/>
    <w:rsid w:val="00F842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C0005"/>
  <w15:chartTrackingRefBased/>
  <w15:docId w15:val="{7F47BBAB-BD5F-3147-A263-810DE212D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46637"/>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F04EC8"/>
    <w:rPr>
      <w:color w:val="0563C1" w:themeColor="hyperlink"/>
      <w:u w:val="single"/>
    </w:rPr>
  </w:style>
  <w:style w:type="character" w:customStyle="1" w:styleId="UnresolvedMention1">
    <w:name w:val="Unresolved Mention1"/>
    <w:basedOn w:val="DefaultParagraphFont"/>
    <w:uiPriority w:val="99"/>
    <w:semiHidden/>
    <w:unhideWhenUsed/>
    <w:rsid w:val="00F04EC8"/>
    <w:rPr>
      <w:color w:val="605E5C"/>
      <w:shd w:val="clear" w:color="auto" w:fill="E1DFDD"/>
    </w:rPr>
  </w:style>
  <w:style w:type="paragraph" w:styleId="ListParagraph">
    <w:name w:val="List Paragraph"/>
    <w:basedOn w:val="Normal"/>
    <w:uiPriority w:val="34"/>
    <w:qFormat/>
    <w:rsid w:val="000F0358"/>
    <w:pPr>
      <w:ind w:left="720"/>
      <w:contextualSpacing/>
    </w:pPr>
    <w:rPr>
      <w:rFonts w:ascii="Times New Roman" w:eastAsiaTheme="minorEastAsia" w:hAnsi="Times New Roman" w:cs="Times New Roman"/>
    </w:rPr>
  </w:style>
  <w:style w:type="character" w:styleId="FollowedHyperlink">
    <w:name w:val="FollowedHyperlink"/>
    <w:basedOn w:val="DefaultParagraphFont"/>
    <w:uiPriority w:val="99"/>
    <w:semiHidden/>
    <w:unhideWhenUsed/>
    <w:rsid w:val="004B5A94"/>
    <w:rPr>
      <w:color w:val="954F72" w:themeColor="followedHyperlink"/>
      <w:u w:val="single"/>
    </w:rPr>
  </w:style>
  <w:style w:type="paragraph" w:styleId="Header">
    <w:name w:val="header"/>
    <w:basedOn w:val="Normal"/>
    <w:link w:val="HeaderChar"/>
    <w:uiPriority w:val="99"/>
    <w:unhideWhenUsed/>
    <w:rsid w:val="009C7976"/>
    <w:pPr>
      <w:tabs>
        <w:tab w:val="center" w:pos="4680"/>
        <w:tab w:val="right" w:pos="9360"/>
      </w:tabs>
    </w:pPr>
  </w:style>
  <w:style w:type="character" w:customStyle="1" w:styleId="HeaderChar">
    <w:name w:val="Header Char"/>
    <w:basedOn w:val="DefaultParagraphFont"/>
    <w:link w:val="Header"/>
    <w:uiPriority w:val="99"/>
    <w:rsid w:val="009C7976"/>
  </w:style>
  <w:style w:type="paragraph" w:styleId="Footer">
    <w:name w:val="footer"/>
    <w:basedOn w:val="Normal"/>
    <w:link w:val="FooterChar"/>
    <w:uiPriority w:val="99"/>
    <w:unhideWhenUsed/>
    <w:rsid w:val="009C7976"/>
    <w:pPr>
      <w:tabs>
        <w:tab w:val="center" w:pos="4680"/>
        <w:tab w:val="right" w:pos="9360"/>
      </w:tabs>
    </w:pPr>
  </w:style>
  <w:style w:type="character" w:customStyle="1" w:styleId="FooterChar">
    <w:name w:val="Footer Char"/>
    <w:basedOn w:val="DefaultParagraphFont"/>
    <w:link w:val="Footer"/>
    <w:uiPriority w:val="99"/>
    <w:rsid w:val="009C79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usinessnewsdaily.com/4679-corporate-social-responsibility.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searchgate.net/profile/Archie_Carroll/publication/4883660_The_pyramid_of_corporate_social_responsibility_Toward_the_moral_management_of_organizational_stakeholders/links/0c96051e967c1b8a0d000000.pdf"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triplepundit.com/story/2012/adam-smith-milton-friedman-and-social-responsibility-business/63056" TargetMode="External"/><Relationship Id="rId4" Type="http://schemas.openxmlformats.org/officeDocument/2006/relationships/webSettings" Target="webSettings.xml"/><Relationship Id="rId9" Type="http://schemas.openxmlformats.org/officeDocument/2006/relationships/hyperlink" Target="https://www.highspeedtraining.co.uk/hub/importance-of-corporate-social-responsibilit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936</Words>
  <Characters>5340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Morar, Misha Monica</dc:creator>
  <cp:lastModifiedBy>user</cp:lastModifiedBy>
  <cp:revision>2</cp:revision>
  <dcterms:created xsi:type="dcterms:W3CDTF">2021-02-02T16:17:00Z</dcterms:created>
  <dcterms:modified xsi:type="dcterms:W3CDTF">2021-02-02T16:17:00Z</dcterms:modified>
</cp:coreProperties>
</file>